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Y="766" w:topFromText="0" w:vertAnchor="page"/>
        <w:tblW w:w="10314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487"/>
        <w:gridCol w:w="3826"/>
      </w:tblGrid>
      <w:tr>
        <w:trPr>
          <w:trHeight w:val="1453" w:hRule="atLeast"/>
        </w:trPr>
        <w:tc>
          <w:tcPr>
            <w:tcW w:w="6487" w:type="dxa"/>
            <w:tcBorders/>
            <w:shd w:color="auto" w:fill="auto" w:val="clear"/>
          </w:tcPr>
          <w:p>
            <w:pPr>
              <w:pStyle w:val="Normal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ПРИНЯТО: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педагогическом совете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№ 1 от   20.09.2017г.</w:t>
            </w:r>
          </w:p>
          <w:p>
            <w:pPr>
              <w:pStyle w:val="Normal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3826" w:type="dxa"/>
            <w:tcBorders/>
            <w:shd w:color="auto" w:fill="auto" w:val="clear"/>
          </w:tcPr>
          <w:p>
            <w:pPr>
              <w:pStyle w:val="Normal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УТВЕРЖДАЮ: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Заведующий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 ДОУ «Детский сад № 208»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_______________Берг С.В.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 № 116/1 от 20.09.2017г.</w:t>
            </w:r>
          </w:p>
        </w:tc>
      </w:tr>
    </w:tbl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2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219" w:hanging="0"/>
        <w:jc w:val="center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ОБ ИНФОРМАЦИОННОЙ ОБРАЗОВАТЕЛЬНОЙ</w:t>
      </w:r>
    </w:p>
    <w:p>
      <w:pPr>
        <w:pStyle w:val="Normal"/>
        <w:ind w:right="-219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СРЕДЕ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МБ ДОУ «ДЕТСКИЙ САД № 208»</w:t>
      </w:r>
      <w:r>
        <w:rPr>
          <w:sz w:val="20"/>
          <w:szCs w:val="20"/>
        </w:rPr>
        <w:t xml:space="preserve"> </w:t>
      </w:r>
    </w:p>
    <w:p>
      <w:pPr>
        <w:pStyle w:val="Normal"/>
        <w:ind w:right="-219" w:hanging="0"/>
        <w:jc w:val="center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ПРИМЕНЕНИЕ ДИСТАНЦИОННЫХ ТЕХНОЛОГИЙ</w:t>
      </w:r>
    </w:p>
    <w:p>
      <w:pPr>
        <w:pStyle w:val="Normal"/>
        <w:ind w:right="-219" w:hanging="0"/>
        <w:jc w:val="center"/>
        <w:rPr>
          <w:rFonts w:eastAsia="Times New Roman"/>
          <w:b/>
          <w:b/>
          <w:bCs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ПРИ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 xml:space="preserve">ОКАЗАНИИ КОНСУЛЬТАТИВНОЙ </w:t>
      </w:r>
    </w:p>
    <w:p>
      <w:pPr>
        <w:pStyle w:val="Normal"/>
        <w:ind w:right="-219" w:hanging="0"/>
        <w:jc w:val="center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t>И МЕТОДИЧЕСКОЙ ПОМОЩИ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РОДИТЕЛЯМ</w:t>
      </w:r>
    </w:p>
    <w:p>
      <w:pPr>
        <w:pStyle w:val="Normal"/>
        <w:ind w:right="-219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(ЗАКОННЫМ ПРЕДСТАВИТЕЛЯМ)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ВОСПИТАННИКОВ</w:t>
      </w:r>
    </w:p>
    <w:p>
      <w:pPr>
        <w:pStyle w:val="Normal"/>
        <w:spacing w:lineRule="exact" w:line="20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ectPr>
          <w:type w:val="nextPage"/>
          <w:pgSz w:w="11906" w:h="16838"/>
          <w:pgMar w:left="1440" w:right="86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Новокузнецкий городской округ, 2018г</w:t>
      </w:r>
    </w:p>
    <w:p>
      <w:pPr>
        <w:pStyle w:val="Normal"/>
        <w:ind w:left="3900" w:hanging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ОБЩИЕ ПОЛОЖЕНИЯ</w:t>
      </w:r>
    </w:p>
    <w:p>
      <w:pPr>
        <w:pStyle w:val="Normal"/>
        <w:spacing w:lineRule="auto" w:line="273"/>
        <w:ind w:right="20" w:hanging="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1.1. </w:t>
      </w:r>
      <w:r>
        <w:rPr>
          <w:rFonts w:eastAsia="Times New Roman"/>
          <w:sz w:val="24"/>
          <w:szCs w:val="24"/>
        </w:rPr>
        <w:t>Оказание консультативной и методической помощи родителем (законном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представителям) воспитанников может быть предоставлена в дистанционном форме (ДФ) осуществляется на основании Федерального Закона «Об образовании в Российской Федерации» № 273, от 29.12.2012.</w:t>
      </w:r>
    </w:p>
    <w:p>
      <w:pPr>
        <w:pStyle w:val="Normal"/>
        <w:spacing w:lineRule="exact" w:line="3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right="20" w:hanging="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1.2. </w:t>
      </w:r>
      <w:r>
        <w:rPr>
          <w:rFonts w:eastAsia="Times New Roman"/>
          <w:sz w:val="24"/>
          <w:szCs w:val="24"/>
        </w:rPr>
        <w:t>Применения дистанционных технологий является важной составляющей в системе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взаимодействия дошкольного образовательного учреждения и родителей (законных представителей) воспитанников, способствует:</w:t>
      </w:r>
    </w:p>
    <w:p>
      <w:pPr>
        <w:pStyle w:val="Normal"/>
        <w:spacing w:lineRule="exact" w:line="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3"/>
        <w:ind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Повышения уровня педагогической компетентности родителей по вопросам воспитания, развития и образования детей; дает возможность получить квалифицированную помощь в соответствии с интересующими их вопросами; Развитие консультативной и методической помощи в рамках ДОУ на основе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использования информационных технологий как комплекса социально-педагогических преобразований; Создание условий для более полного удовлетворения потребностей родителей (законных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представителей) воспитанников в области образования.</w:t>
      </w:r>
    </w:p>
    <w:p>
      <w:pPr>
        <w:pStyle w:val="Normal"/>
        <w:spacing w:lineRule="exact" w:line="42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3"/>
        <w:ind w:right="20" w:hanging="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 взаимодействия с родительской общественностью, посредством дистанционных технологий:</w:t>
      </w:r>
    </w:p>
    <w:p>
      <w:pPr>
        <w:pStyle w:val="Normal"/>
        <w:spacing w:lineRule="exact" w:line="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90"/>
        <w:ind w:right="20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Предусматривает значительную долю выполнения самостоятельных заданий в рамках реализации НМП «Создание единой образовательной среды»; Регулярный систематический контроль и учет выполненных заданий и получение соответствующей помощи.</w:t>
      </w:r>
    </w:p>
    <w:p>
      <w:pPr>
        <w:pStyle w:val="Normal"/>
        <w:spacing w:lineRule="auto" w:line="290"/>
        <w:jc w:val="both"/>
        <w:rPr>
          <w:sz w:val="20"/>
          <w:szCs w:val="20"/>
        </w:rPr>
      </w:pPr>
      <w:r>
        <w:rPr>
          <w:rFonts w:eastAsia="Times New Roman"/>
          <w:b/>
          <w:sz w:val="24"/>
          <w:szCs w:val="24"/>
        </w:rPr>
        <w:t>1.3</w:t>
      </w:r>
      <w:r>
        <w:rPr>
          <w:rFonts w:eastAsia="Times New Roman"/>
          <w:sz w:val="24"/>
          <w:szCs w:val="24"/>
        </w:rPr>
        <w:t>.Дистанционная форма консультирования и методическая помощь при необходимости может реализовываться комплексно с традиционной и другими, предусмотренными законом РФ «Об образовании» формами взаимодействия с родителями.</w:t>
      </w:r>
    </w:p>
    <w:p>
      <w:pPr>
        <w:pStyle w:val="Normal"/>
        <w:spacing w:lineRule="exact" w:line="37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1"/>
          <w:numId w:val="1"/>
        </w:numPr>
        <w:tabs>
          <w:tab w:val="left" w:pos="1420" w:leader="none"/>
        </w:tabs>
        <w:ind w:left="1420" w:firstLine="14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ПРОЦЕССА ПРИМЕНЕНИЯ ДИСТАНЦИОННЫХ</w:t>
      </w:r>
    </w:p>
    <w:p>
      <w:pPr>
        <w:pStyle w:val="Normal"/>
        <w:spacing w:lineRule="exact" w:line="42"/>
        <w:ind w:firstLine="1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09"/>
        <w:ind w:firstLine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ТЕХНОЛОГИЙ ПРИ ОКАЗАНИИ КОНСУЛЬТАТИВНОЙ И МЕТОДИЧЕСКОЙ ПОМОЩИ</w:t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2.1.  </w:t>
      </w:r>
      <w:r>
        <w:rPr>
          <w:rFonts w:eastAsia="Times New Roman"/>
          <w:sz w:val="24"/>
          <w:szCs w:val="24"/>
        </w:rPr>
        <w:t>Знакомство с необходимыми дистанционными ресурсами.</w:t>
      </w:r>
    </w:p>
    <w:p>
      <w:pPr>
        <w:pStyle w:val="Normal"/>
        <w:spacing w:lineRule="exact" w:line="4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3"/>
        <w:ind w:right="20" w:hanging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2.2. </w:t>
      </w:r>
      <w:r>
        <w:rPr>
          <w:rFonts w:eastAsia="Times New Roman"/>
          <w:sz w:val="24"/>
          <w:szCs w:val="24"/>
        </w:rPr>
        <w:t>Проведение анализа востребованности дистанционного консультирования и методической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помощи.</w:t>
      </w:r>
    </w:p>
    <w:p>
      <w:pPr>
        <w:pStyle w:val="Normal"/>
        <w:spacing w:lineRule="exact" w:lin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2.3.  </w:t>
      </w:r>
      <w:r>
        <w:rPr>
          <w:rFonts w:eastAsia="Times New Roman"/>
          <w:sz w:val="24"/>
          <w:szCs w:val="24"/>
        </w:rPr>
        <w:t>Консультирование педагогов.</w:t>
      </w:r>
    </w:p>
    <w:p>
      <w:pPr>
        <w:pStyle w:val="Normal"/>
        <w:spacing w:lineRule="exact" w:line="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2.4.  </w:t>
      </w:r>
      <w:r>
        <w:rPr>
          <w:rFonts w:eastAsia="Times New Roman"/>
          <w:sz w:val="24"/>
          <w:szCs w:val="24"/>
        </w:rPr>
        <w:t>Контроль процесса дистанционного обучения, анализ дистанционного взаимодействия.</w:t>
      </w:r>
    </w:p>
    <w:p>
      <w:pPr>
        <w:pStyle w:val="Normal"/>
        <w:spacing w:lineRule="exact" w:line="4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2.5.  </w:t>
      </w:r>
      <w:r>
        <w:rPr>
          <w:rFonts w:eastAsia="Times New Roman"/>
          <w:sz w:val="24"/>
          <w:szCs w:val="24"/>
        </w:rPr>
        <w:t>Оказание технической и организационной помощи родителям.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5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2"/>
        </w:numPr>
        <w:tabs>
          <w:tab w:val="left" w:pos="2120" w:leader="none"/>
        </w:tabs>
        <w:ind w:left="2120" w:hanging="558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ДОШКОЛЬНОЕ ОБРАЗОВАТЕЛЬНОЕ УЧРЕЖДЕНИЕ</w:t>
      </w:r>
    </w:p>
    <w:p>
      <w:pPr>
        <w:pStyle w:val="Normal"/>
        <w:spacing w:lineRule="auto" w:line="292"/>
        <w:ind w:right="360" w:hanging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3.1. </w:t>
      </w:r>
      <w:r>
        <w:rPr>
          <w:rFonts w:eastAsia="Times New Roman"/>
          <w:sz w:val="24"/>
          <w:szCs w:val="24"/>
        </w:rPr>
        <w:t>Выявляет потребности родителей (законных представителей) в применении дистанционных технологий как формы взаимодействия между Учреждением и родительской общественностью.</w:t>
      </w:r>
    </w:p>
    <w:p>
      <w:pPr>
        <w:pStyle w:val="Normal"/>
        <w:spacing w:lineRule="auto" w:line="273"/>
        <w:ind w:right="400" w:hanging="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3.2. </w:t>
      </w:r>
      <w:r>
        <w:rPr>
          <w:rFonts w:eastAsia="Times New Roman"/>
          <w:sz w:val="24"/>
          <w:szCs w:val="24"/>
        </w:rPr>
        <w:t>Выявляет проблемы, связанные с удовлетворением потребностей родителей (законных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представителей) в углублении, расширении знаний по вопросам воспитания, развития и образования детей.</w:t>
      </w:r>
    </w:p>
    <w:p>
      <w:pPr>
        <w:pStyle w:val="Normal"/>
        <w:spacing w:lineRule="exact" w:line="3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3"/>
        <w:ind w:right="160" w:hanging="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3.3. </w:t>
      </w:r>
      <w:r>
        <w:rPr>
          <w:rFonts w:eastAsia="Times New Roman"/>
          <w:sz w:val="24"/>
          <w:szCs w:val="24"/>
        </w:rPr>
        <w:t>Принимает педагогическим советом решение об использовании дистанционной помощи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удовлетворения потребностей родителей (законных представителей) в расширении знаний по отдельным педагогическим вопросам (закон РФ «Об образовании»).</w:t>
      </w:r>
    </w:p>
    <w:p>
      <w:pPr>
        <w:pStyle w:val="Normal"/>
        <w:spacing w:lineRule="exact" w:line="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right="660" w:hanging="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3.4. </w:t>
      </w:r>
      <w:r>
        <w:rPr>
          <w:rFonts w:eastAsia="Times New Roman"/>
          <w:sz w:val="24"/>
          <w:szCs w:val="24"/>
        </w:rPr>
        <w:t xml:space="preserve">Основанием для открытия дистанционной формы взаимодействия с родителями по 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оказанию консультативной и методической помощи являются:</w:t>
      </w:r>
    </w:p>
    <w:p>
      <w:pPr>
        <w:pStyle w:val="Normal"/>
        <w:spacing w:lineRule="exact" w:line="2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273"/>
        <w:ind w:left="0" w:right="-23" w:hanging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назначение ответственного за организацию ДФ взаимодействия в ДОУ из числа педагогического коллектива; установление коэффициента доплаты, осуществляющим контроль за процессом организации ДФ взаимодействия, оформление соответствующей документации и ведение раздела сайта «Родительский университет» (за ведение инновационной деятельности).</w:t>
      </w:r>
    </w:p>
    <w:p>
      <w:pPr>
        <w:pStyle w:val="ListParagraph"/>
        <w:spacing w:lineRule="auto" w:line="273"/>
        <w:ind w:left="1288" w:right="11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1"/>
          <w:numId w:val="3"/>
        </w:numPr>
        <w:spacing w:lineRule="auto" w:line="309"/>
        <w:ind w:left="284" w:right="60" w:hanging="360"/>
        <w:jc w:val="center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ПРАВА  МБ ДОУ «ДЕТСКИЙ САД № 208» В РАМКАХ ПРЕДОСТАВЛЕНИЯ ПОМОЩИ РОДИТЕЛЯМ (ЗАКОННЫМ ПРЕДСТАВИТЕЛЯМ) </w:t>
      </w:r>
    </w:p>
    <w:p>
      <w:pPr>
        <w:pStyle w:val="Normal"/>
        <w:spacing w:lineRule="auto" w:line="309"/>
        <w:ind w:left="284" w:right="60" w:hanging="0"/>
        <w:jc w:val="center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 ФОРМЕ ДИСТАНЦИОННОГО ВЗАИМОДЕЙСТВИЯ</w:t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b/>
          <w:sz w:val="24"/>
          <w:szCs w:val="24"/>
        </w:rPr>
        <w:t>4.1</w:t>
      </w:r>
      <w:r>
        <w:rPr>
          <w:rFonts w:eastAsia="Times New Roman"/>
          <w:sz w:val="24"/>
          <w:szCs w:val="24"/>
        </w:rPr>
        <w:t>.Учреждение имеет право:</w:t>
      </w:r>
    </w:p>
    <w:p>
      <w:pPr>
        <w:pStyle w:val="Normal"/>
        <w:spacing w:lineRule="exact" w:line="4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3"/>
        <w:ind w:firstLine="568"/>
        <w:jc w:val="both"/>
        <w:rPr/>
      </w:pPr>
      <w:r>
        <w:rPr>
          <w:rFonts w:eastAsia="Times New Roman"/>
          <w:sz w:val="24"/>
          <w:szCs w:val="24"/>
        </w:rPr>
        <w:t>Использовать дистанционные образовательные технологии при всех, предусмотренных законодательством РФ, формах получения консультативной и методической помощи родителям (законным представителям); Использовать ДТ при наличии руководящих и педагогических работников, имеющих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соответствующий уровень подготовки (документ о повышении квалификации) и специально оборудованных помещений с соответствующей техникой, позволяющей осуществлять консультативную и методическую помощь с использованием ДТ; Вести учет результатов процесса взаимодействия с родителями и вовлечения их 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реализацию НМП «Создание единой информационной образовательной среды».</w:t>
      </w:r>
    </w:p>
    <w:sectPr>
      <w:type w:val="nextPage"/>
      <w:pgSz w:w="11906" w:h="16838"/>
      <w:pgMar w:left="1140" w:right="860" w:header="0" w:top="1111" w:footer="0" w:bottom="851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lvl w:ilvl="0">
      <w:start w:val="1"/>
      <w:numFmt w:val="bullet"/>
      <w:lvlText w:val=""/>
      <w:lvlJc w:val="left"/>
      <w:pPr>
        <w:ind w:left="128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524f"/>
    <w:pPr>
      <w:widowControl/>
      <w:bidi w:val="0"/>
      <w:jc w:val="left"/>
    </w:pPr>
    <w:rPr>
      <w:rFonts w:ascii="Times New Roman" w:hAnsi="Times New Roman" w:eastAsia="" w:cs="Times New Roman" w:eastAsiaTheme="minorEastAsia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d5bdc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c098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c0984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LibreOffice/5.3.2.2$Windows_x86 LibreOffice_project/6cd4f1ef626f15116896b1d8e1398b56da0d0ee1</Application>
  <Pages>3</Pages>
  <Words>472</Words>
  <Characters>3859</Characters>
  <CharactersWithSpaces>4301</CharactersWithSpaces>
  <Paragraphs>39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2018-10-19T09:05:00Z</dcterms:created>
  <dc:creator>Windows User</dc:creator>
  <dc:description/>
  <dc:language>ru-RU</dc:language>
  <cp:lastModifiedBy/>
  <cp:lastPrinted>2018-10-19T09:05:00Z</cp:lastPrinted>
  <dcterms:modified xsi:type="dcterms:W3CDTF">2018-10-20T19:14:05Z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